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34EE" w14:textId="2F7869C6" w:rsidR="000C122C" w:rsidRPr="003C2AFE" w:rsidRDefault="00D849D2" w:rsidP="00D849D2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CRITERIOS DE </w:t>
      </w:r>
      <w:r w:rsidR="00EA071C">
        <w:rPr>
          <w:b/>
          <w:lang w:val="es-ES_tradnl"/>
        </w:rPr>
        <w:t xml:space="preserve">SELECCIÓN </w:t>
      </w:r>
      <w:r w:rsidR="00EA071C" w:rsidRPr="003C2AFE">
        <w:rPr>
          <w:b/>
          <w:lang w:val="es-ES_tradnl"/>
        </w:rPr>
        <w:t>PARA</w:t>
      </w:r>
      <w:r w:rsidR="003C2AFE" w:rsidRPr="003C2AFE">
        <w:rPr>
          <w:b/>
          <w:lang w:val="es-ES_tradnl"/>
        </w:rPr>
        <w:t xml:space="preserve"> LOS PROYECTOS SUSCEPTIBLES DE PARTICIPAR EN EL PROGRAMA GRACIAS A TI 20</w:t>
      </w:r>
      <w:r w:rsidR="006F50EB">
        <w:rPr>
          <w:b/>
          <w:lang w:val="es-ES_tradnl"/>
        </w:rPr>
        <w:t>2</w:t>
      </w:r>
      <w:r w:rsidR="0061371B">
        <w:rPr>
          <w:b/>
          <w:lang w:val="es-ES_tradnl"/>
        </w:rPr>
        <w:t>3</w:t>
      </w:r>
    </w:p>
    <w:p w14:paraId="351ADAEE" w14:textId="77777777" w:rsidR="0071527C" w:rsidRPr="0071527C" w:rsidRDefault="0071527C" w:rsidP="0071527C">
      <w:pPr>
        <w:jc w:val="both"/>
        <w:rPr>
          <w:rFonts w:cs="Arial"/>
        </w:rPr>
      </w:pPr>
      <w:r w:rsidRPr="0071527C">
        <w:rPr>
          <w:rFonts w:cs="Arial"/>
        </w:rPr>
        <w:t>El programa Gracias a ti arranca con una selección de las candidaturas de proyectos presentadas por los empleados que sigue los siguientes criterios de selección:</w:t>
      </w:r>
    </w:p>
    <w:p w14:paraId="624D9DDF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Las organizaciones que desarrollen los proyectos solidarios tienen que ser o bien fundaciones o bien asociaciones de "utilidad pública"*, para que los participantes puedan deducirse fiscalmente sus donativos.</w:t>
      </w:r>
    </w:p>
    <w:p w14:paraId="56AE63CE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 xml:space="preserve">No podrán presentarse al programa las 3 entidades ganadoras de la edición inmediatamente anterior de Gracias a ti. </w:t>
      </w:r>
    </w:p>
    <w:p w14:paraId="7B37AFF9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El proyecto solidario candidato debe tener como beneficiarios a personas y desarrollarse dentro del territorio nacional.</w:t>
      </w:r>
    </w:p>
    <w:p w14:paraId="2266D101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En el caso de que un mismo proyecto sea presentado por diferentes empleados/as, se considerará como una única solicitud a todos los efectos y será embajador/a quien hubiera presentado antes la candidatura.</w:t>
      </w:r>
    </w:p>
    <w:p w14:paraId="5D6CDC6B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 xml:space="preserve">Solo se podrá presentar un proyecto por embajador/a y convocatoria. </w:t>
      </w:r>
    </w:p>
    <w:p w14:paraId="3450D288" w14:textId="77777777" w:rsidR="0071527C" w:rsidRPr="0071527C" w:rsidRDefault="0071527C" w:rsidP="0071527C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El dinero recaudado del programa GRACIAS A TI se destinará exclusivamente a los proyectos no a otros fines de las organizaciones que los lleven a cabo.</w:t>
      </w:r>
    </w:p>
    <w:p w14:paraId="12598041" w14:textId="77777777" w:rsidR="006F50EB" w:rsidRPr="0071527C" w:rsidRDefault="006F50EB" w:rsidP="008301D5">
      <w:pPr>
        <w:spacing w:after="0" w:line="240" w:lineRule="auto"/>
        <w:jc w:val="both"/>
        <w:rPr>
          <w:rFonts w:cs="Arial"/>
          <w:bCs/>
        </w:rPr>
      </w:pPr>
    </w:p>
    <w:p w14:paraId="34759AC6" w14:textId="77777777" w:rsidR="0071527C" w:rsidRPr="0071527C" w:rsidRDefault="0071527C" w:rsidP="0071527C">
      <w:pPr>
        <w:jc w:val="both"/>
        <w:rPr>
          <w:rFonts w:cs="Arial"/>
        </w:rPr>
      </w:pPr>
      <w:r w:rsidRPr="0071527C">
        <w:rPr>
          <w:rFonts w:cs="Arial"/>
        </w:rPr>
        <w:t xml:space="preserve">Todos los proyectos que cumplan con las bases de la convocatoria se cargarán en la página </w:t>
      </w:r>
      <w:r w:rsidRPr="0071527C">
        <w:rPr>
          <w:rFonts w:cs="Arial"/>
          <w:i/>
          <w:iCs/>
        </w:rPr>
        <w:t>web</w:t>
      </w:r>
      <w:r w:rsidRPr="0071527C">
        <w:rPr>
          <w:rFonts w:cs="Arial"/>
        </w:rPr>
        <w:t xml:space="preserve"> www.graciasati.es para su votación. Los proyectos ganadores se elegirán por votación entre los empleados/as que quieran voluntariamente participar bajo las siguientes premisas:</w:t>
      </w:r>
    </w:p>
    <w:p w14:paraId="1EBF5ED2" w14:textId="77777777" w:rsidR="0071527C" w:rsidRPr="0071527C" w:rsidRDefault="0071527C" w:rsidP="0071527C">
      <w:pPr>
        <w:pStyle w:val="Prrafodelista"/>
        <w:numPr>
          <w:ilvl w:val="0"/>
          <w:numId w:val="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La votación será única para las tres áreas ejecutivas del Grupo Social ONCE, formado por Fundación ONCE, Grupo Ilunion y la propia ONCE.</w:t>
      </w:r>
    </w:p>
    <w:p w14:paraId="2EA55D4E" w14:textId="77777777" w:rsidR="0071527C" w:rsidRPr="0071527C" w:rsidRDefault="0071527C" w:rsidP="0071527C">
      <w:pPr>
        <w:pStyle w:val="Prrafodelista"/>
        <w:numPr>
          <w:ilvl w:val="0"/>
          <w:numId w:val="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 xml:space="preserve">A la hora de seleccionar los tres proyectos más votados, se elegirá el proyecto propuesto más votado de cada área ejecutiva.  </w:t>
      </w:r>
    </w:p>
    <w:p w14:paraId="18F949F6" w14:textId="6533E270" w:rsidR="0071527C" w:rsidRPr="0071527C" w:rsidRDefault="0071527C" w:rsidP="0071527C">
      <w:pPr>
        <w:pStyle w:val="Prrafodelista"/>
        <w:numPr>
          <w:ilvl w:val="0"/>
          <w:numId w:val="8"/>
        </w:num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 xml:space="preserve">Los tres proyectos elegidos, se numerarán como primero, segundo y tercero en función del número de votos obtenidos. El importe a percibir por cada entidad se determinará de la siguiente forma respecto del total de las donaciones recaudadas en el año: </w:t>
      </w:r>
    </w:p>
    <w:p w14:paraId="2E9726EE" w14:textId="77777777" w:rsidR="0071527C" w:rsidRPr="0071527C" w:rsidRDefault="0071527C" w:rsidP="0071527C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La entidad responsable del proyecto más votado recibirá el 50% (primer premio).</w:t>
      </w:r>
    </w:p>
    <w:p w14:paraId="77BD33A7" w14:textId="77777777" w:rsidR="0071527C" w:rsidRPr="0071527C" w:rsidRDefault="0071527C" w:rsidP="0071527C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La entidad responsable del segundo proyecto más votado recibirá el 30%.</w:t>
      </w:r>
    </w:p>
    <w:p w14:paraId="30737A8A" w14:textId="77777777" w:rsidR="0071527C" w:rsidRPr="0071527C" w:rsidRDefault="0071527C" w:rsidP="0071527C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1527C">
        <w:rPr>
          <w:rFonts w:ascii="Arial" w:hAnsi="Arial" w:cs="Arial"/>
          <w:sz w:val="24"/>
          <w:szCs w:val="24"/>
        </w:rPr>
        <w:t>La entidad responsable del tercer proyecto más votado recibirá el 20%.</w:t>
      </w:r>
    </w:p>
    <w:p w14:paraId="118C3E51" w14:textId="77777777" w:rsidR="00927D66" w:rsidRDefault="00927D66" w:rsidP="00EB4A42">
      <w:pPr>
        <w:spacing w:after="0" w:line="240" w:lineRule="auto"/>
        <w:jc w:val="both"/>
        <w:rPr>
          <w:rFonts w:cs="Arial"/>
          <w:bCs/>
        </w:rPr>
      </w:pPr>
    </w:p>
    <w:p w14:paraId="7AFFA49E" w14:textId="323DF434" w:rsidR="00927D66" w:rsidRDefault="00927D66" w:rsidP="00EB4A42">
      <w:pPr>
        <w:spacing w:line="240" w:lineRule="auto"/>
        <w:jc w:val="both"/>
        <w:rPr>
          <w:rFonts w:cs="Arial"/>
        </w:rPr>
      </w:pPr>
      <w:r w:rsidRPr="00927D66">
        <w:rPr>
          <w:rFonts w:cs="Arial"/>
          <w:b/>
          <w:bCs/>
        </w:rPr>
        <w:t>MUY IMPORTANTE</w:t>
      </w:r>
      <w:r w:rsidRPr="00927D66">
        <w:rPr>
          <w:rFonts w:cs="Arial"/>
        </w:rPr>
        <w:t xml:space="preserve">: Sólo podrán cargar proyectos solidarios empleados/as del Grupo Social ONCE. Tú serás el embajador/a del mismo. </w:t>
      </w:r>
      <w:r w:rsidRPr="00927D66">
        <w:rPr>
          <w:rFonts w:cs="Arial"/>
          <w:u w:val="single"/>
        </w:rPr>
        <w:t xml:space="preserve">Las ONG o Fundaciones </w:t>
      </w:r>
      <w:r w:rsidRPr="00927D66">
        <w:rPr>
          <w:rFonts w:cs="Arial"/>
          <w:b/>
          <w:bCs/>
          <w:u w:val="single"/>
        </w:rPr>
        <w:t>NO pueden acceder a la web del programa</w:t>
      </w:r>
      <w:r>
        <w:rPr>
          <w:rFonts w:cs="Arial"/>
        </w:rPr>
        <w:t>.</w:t>
      </w:r>
    </w:p>
    <w:p w14:paraId="69912EA3" w14:textId="77777777" w:rsidR="00EB4A42" w:rsidRDefault="00EB4A42" w:rsidP="00EB4A42">
      <w:pPr>
        <w:shd w:val="clear" w:color="auto" w:fill="FFFFFF"/>
        <w:spacing w:after="0" w:line="240" w:lineRule="auto"/>
        <w:ind w:left="709"/>
        <w:jc w:val="both"/>
        <w:rPr>
          <w:rFonts w:eastAsia="Times New Roman" w:cs="Arial"/>
          <w:b/>
          <w:color w:val="000000"/>
          <w:lang w:eastAsia="es-ES"/>
        </w:rPr>
      </w:pPr>
    </w:p>
    <w:p w14:paraId="6640FCCF" w14:textId="39E38C7B" w:rsidR="000C122C" w:rsidRPr="000C122C" w:rsidRDefault="000C122C" w:rsidP="00D01FD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b/>
          <w:color w:val="000000"/>
          <w:lang w:eastAsia="es-ES"/>
        </w:rPr>
      </w:pPr>
      <w:r w:rsidRPr="000C122C">
        <w:rPr>
          <w:rFonts w:eastAsia="Times New Roman" w:cs="Arial"/>
          <w:b/>
          <w:color w:val="000000"/>
          <w:lang w:eastAsia="es-ES"/>
        </w:rPr>
        <w:t xml:space="preserve">¿Qué significa ser una asociación de utilidad pública? </w:t>
      </w:r>
    </w:p>
    <w:p w14:paraId="26EB50AA" w14:textId="7BF4B8C8" w:rsidR="00927D66" w:rsidRDefault="00EB38AF" w:rsidP="00D01FD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eastAsia="Times New Roman" w:cs="Arial"/>
          <w:color w:val="000000"/>
          <w:lang w:eastAsia="es-ES"/>
        </w:rPr>
      </w:pPr>
      <w:r w:rsidRPr="000109D6">
        <w:rPr>
          <w:rFonts w:eastAsia="Times New Roman" w:cs="Arial"/>
          <w:b/>
          <w:color w:val="000000"/>
          <w:lang w:eastAsia="es-ES"/>
        </w:rPr>
        <w:t>Ser una Asociación de Utilidad Pública posibilita el acceso al mismo régimen fiscal especial del que gozan las Fundaciones</w:t>
      </w:r>
      <w:r w:rsidRPr="00EB38AF">
        <w:rPr>
          <w:rFonts w:eastAsia="Times New Roman" w:cs="Arial"/>
          <w:color w:val="000000"/>
          <w:lang w:eastAsia="es-ES"/>
        </w:rPr>
        <w:t xml:space="preserve">. Esto implica que tendrán la posibilidad de </w:t>
      </w:r>
      <w:r w:rsidR="002754C7">
        <w:rPr>
          <w:rFonts w:eastAsia="Times New Roman" w:cs="Arial"/>
          <w:color w:val="000000"/>
          <w:lang w:eastAsia="es-ES"/>
        </w:rPr>
        <w:t>contar con las</w:t>
      </w:r>
      <w:r w:rsidRPr="00EB38AF">
        <w:rPr>
          <w:rFonts w:eastAsia="Times New Roman" w:cs="Arial"/>
          <w:color w:val="000000"/>
          <w:lang w:eastAsia="es-ES"/>
        </w:rPr>
        <w:t xml:space="preserve"> exenciones fiscales y beneficios económicos establecido</w:t>
      </w:r>
      <w:r w:rsidR="000109D6">
        <w:rPr>
          <w:rFonts w:eastAsia="Times New Roman" w:cs="Arial"/>
          <w:color w:val="000000"/>
          <w:lang w:eastAsia="es-ES"/>
        </w:rPr>
        <w:t>s</w:t>
      </w:r>
      <w:r w:rsidRPr="00EB38AF">
        <w:rPr>
          <w:rFonts w:eastAsia="Times New Roman" w:cs="Arial"/>
          <w:color w:val="000000"/>
          <w:lang w:eastAsia="es-ES"/>
        </w:rPr>
        <w:t xml:space="preserve"> en la Ley 49/2002, de régimen fiscal de las entidades sin ánimo de lucro y de los incentivos fiscales al mecenazgo. </w:t>
      </w:r>
    </w:p>
    <w:p w14:paraId="0BE7F489" w14:textId="671B7799" w:rsidR="00176E4E" w:rsidRPr="00176E4E" w:rsidRDefault="00EB38AF" w:rsidP="00A577C3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cs="Arial"/>
          <w:b/>
          <w:bCs/>
        </w:rPr>
      </w:pPr>
      <w:r w:rsidRPr="00EB38AF">
        <w:rPr>
          <w:rFonts w:eastAsia="Times New Roman" w:cs="Arial"/>
          <w:color w:val="000000"/>
          <w:lang w:eastAsia="es-ES"/>
        </w:rPr>
        <w:t xml:space="preserve">¿Esto que implica? </w:t>
      </w:r>
      <w:r w:rsidRPr="000109D6">
        <w:rPr>
          <w:rFonts w:eastAsia="Times New Roman" w:cs="Arial"/>
          <w:b/>
          <w:color w:val="000000"/>
          <w:lang w:eastAsia="es-ES"/>
        </w:rPr>
        <w:t>Que podrán deducirse las cuotas de socios y donantes en el IRPF o en el Impuesto de Sociedades.</w:t>
      </w:r>
    </w:p>
    <w:sectPr w:rsidR="00176E4E" w:rsidRPr="00176E4E" w:rsidSect="00927D66">
      <w:headerReference w:type="default" r:id="rId8"/>
      <w:footerReference w:type="default" r:id="rId9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078D" w14:textId="77777777" w:rsidR="003C2AFE" w:rsidRDefault="003C2AFE" w:rsidP="003C2AFE">
      <w:pPr>
        <w:spacing w:after="0" w:line="240" w:lineRule="auto"/>
      </w:pPr>
      <w:r>
        <w:separator/>
      </w:r>
    </w:p>
  </w:endnote>
  <w:endnote w:type="continuationSeparator" w:id="0">
    <w:p w14:paraId="3B7E6B10" w14:textId="77777777" w:rsidR="003C2AFE" w:rsidRDefault="003C2AFE" w:rsidP="003C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977"/>
      <w:gridCol w:w="3260"/>
    </w:tblGrid>
    <w:tr w:rsidR="006F50EB" w14:paraId="5ED10087" w14:textId="77777777" w:rsidTr="00927D66">
      <w:trPr>
        <w:trHeight w:val="496"/>
        <w:jc w:val="center"/>
      </w:trPr>
      <w:tc>
        <w:tcPr>
          <w:tcW w:w="2694" w:type="dxa"/>
        </w:tcPr>
        <w:p w14:paraId="4FEE22D3" w14:textId="3FCA2819" w:rsidR="006F50EB" w:rsidRDefault="0061371B">
          <w:pPr>
            <w:pStyle w:val="Piedepgin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712890" wp14:editId="70FC420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f9d74e7cbf3621edb832464e" descr="{&quot;HashCode&quot;:179690087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4F301" w14:textId="51764A1E" w:rsidR="0061371B" w:rsidRPr="0061371B" w:rsidRDefault="0061371B" w:rsidP="0061371B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1371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Clasificación: Interna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71289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9d74e7cbf3621edb832464e" o:spid="_x0000_s1026" type="#_x0000_t202" alt="{&quot;HashCode&quot;:17969008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7184F301" w14:textId="51764A1E" w:rsidR="0061371B" w:rsidRPr="0061371B" w:rsidRDefault="0061371B" w:rsidP="006137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137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977" w:type="dxa"/>
          <w:vAlign w:val="center"/>
        </w:tcPr>
        <w:p w14:paraId="7DBAE957" w14:textId="13A557AF" w:rsidR="006F50EB" w:rsidRDefault="00927D66" w:rsidP="00927D66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492198E9" wp14:editId="0E08E9CD">
                <wp:extent cx="1495425" cy="624493"/>
                <wp:effectExtent l="0" t="0" r="0" b="4445"/>
                <wp:docPr id="22" name="Imagen 22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Un dibuj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437" cy="62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0696B601" w14:textId="4F62EE17" w:rsidR="006F50EB" w:rsidRDefault="006F50EB">
          <w:pPr>
            <w:pStyle w:val="Piedepgina"/>
          </w:pPr>
        </w:p>
      </w:tc>
    </w:tr>
  </w:tbl>
  <w:p w14:paraId="130E35C7" w14:textId="77777777" w:rsidR="003C2AFE" w:rsidRDefault="003C2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9241" w14:textId="77777777" w:rsidR="003C2AFE" w:rsidRDefault="003C2AFE" w:rsidP="003C2AFE">
      <w:pPr>
        <w:spacing w:after="0" w:line="240" w:lineRule="auto"/>
      </w:pPr>
      <w:r>
        <w:separator/>
      </w:r>
    </w:p>
  </w:footnote>
  <w:footnote w:type="continuationSeparator" w:id="0">
    <w:p w14:paraId="28C4D3E1" w14:textId="77777777" w:rsidR="003C2AFE" w:rsidRDefault="003C2AFE" w:rsidP="003C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3C2AFE" w14:paraId="658F20A4" w14:textId="77777777" w:rsidTr="003C2AFE">
      <w:tc>
        <w:tcPr>
          <w:tcW w:w="4322" w:type="dxa"/>
          <w:vAlign w:val="center"/>
        </w:tcPr>
        <w:p w14:paraId="1208CCD4" w14:textId="77777777" w:rsidR="003C2AFE" w:rsidRPr="003C2AFE" w:rsidRDefault="003C2AFE" w:rsidP="003C2AFE">
          <w:pPr>
            <w:pStyle w:val="Encabezado"/>
            <w:jc w:val="center"/>
            <w:rPr>
              <w:b/>
            </w:rPr>
          </w:pPr>
          <w:r w:rsidRPr="003C2AFE">
            <w:rPr>
              <w:b/>
            </w:rPr>
            <w:t>PROGRAMA GRACIAS A TI</w:t>
          </w:r>
        </w:p>
        <w:p w14:paraId="76A69563" w14:textId="411A5691" w:rsidR="003C2AFE" w:rsidRPr="003C2AFE" w:rsidRDefault="003C2AFE" w:rsidP="003C2AFE">
          <w:pPr>
            <w:pStyle w:val="Encabezado"/>
            <w:jc w:val="center"/>
            <w:rPr>
              <w:b/>
            </w:rPr>
          </w:pPr>
          <w:r w:rsidRPr="003C2AFE">
            <w:rPr>
              <w:b/>
            </w:rPr>
            <w:t>20</w:t>
          </w:r>
          <w:r w:rsidR="006F50EB">
            <w:rPr>
              <w:b/>
            </w:rPr>
            <w:t>2</w:t>
          </w:r>
          <w:r w:rsidR="00FA20B3">
            <w:rPr>
              <w:b/>
            </w:rPr>
            <w:t>3</w:t>
          </w:r>
        </w:p>
      </w:tc>
      <w:tc>
        <w:tcPr>
          <w:tcW w:w="4322" w:type="dxa"/>
        </w:tcPr>
        <w:p w14:paraId="6FBDF5E4" w14:textId="6B99BBDD" w:rsidR="003C2AFE" w:rsidRDefault="00804888" w:rsidP="003C2AF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3C8EDDF" wp14:editId="59CFDA19">
                <wp:extent cx="1949036" cy="561975"/>
                <wp:effectExtent l="0" t="0" r="0" b="0"/>
                <wp:docPr id="1" name="Imagen 1" descr="Dibujo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con letras blanc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168" cy="564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E41450" w14:textId="77777777" w:rsidR="003C2AFE" w:rsidRDefault="003C2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EA0"/>
    <w:multiLevelType w:val="multilevel"/>
    <w:tmpl w:val="A218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E143C"/>
    <w:multiLevelType w:val="hybridMultilevel"/>
    <w:tmpl w:val="E3E44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0E83"/>
    <w:multiLevelType w:val="hybridMultilevel"/>
    <w:tmpl w:val="05B08CC4"/>
    <w:lvl w:ilvl="0" w:tplc="B7EC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689D"/>
    <w:multiLevelType w:val="hybridMultilevel"/>
    <w:tmpl w:val="F41C750E"/>
    <w:lvl w:ilvl="0" w:tplc="2206B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E9C"/>
    <w:multiLevelType w:val="hybridMultilevel"/>
    <w:tmpl w:val="ABFA1B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F27A8"/>
    <w:multiLevelType w:val="hybridMultilevel"/>
    <w:tmpl w:val="F99A1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493"/>
    <w:multiLevelType w:val="hybridMultilevel"/>
    <w:tmpl w:val="1D6AF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F51DB"/>
    <w:multiLevelType w:val="hybridMultilevel"/>
    <w:tmpl w:val="8FEE3342"/>
    <w:lvl w:ilvl="0" w:tplc="E4226C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2F2C1B"/>
    <w:multiLevelType w:val="hybridMultilevel"/>
    <w:tmpl w:val="62781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D3F"/>
    <w:rsid w:val="000109D6"/>
    <w:rsid w:val="000613EC"/>
    <w:rsid w:val="000C122C"/>
    <w:rsid w:val="000F06E3"/>
    <w:rsid w:val="00176E4E"/>
    <w:rsid w:val="001C0D17"/>
    <w:rsid w:val="002754C7"/>
    <w:rsid w:val="002B1F17"/>
    <w:rsid w:val="00334992"/>
    <w:rsid w:val="00360E89"/>
    <w:rsid w:val="003C2AFE"/>
    <w:rsid w:val="00447166"/>
    <w:rsid w:val="004514AA"/>
    <w:rsid w:val="00564234"/>
    <w:rsid w:val="00596A3C"/>
    <w:rsid w:val="005B454F"/>
    <w:rsid w:val="005B4EE3"/>
    <w:rsid w:val="0061371B"/>
    <w:rsid w:val="006F50EB"/>
    <w:rsid w:val="0071527C"/>
    <w:rsid w:val="00804888"/>
    <w:rsid w:val="008301D5"/>
    <w:rsid w:val="008B7D80"/>
    <w:rsid w:val="00927D66"/>
    <w:rsid w:val="009D2112"/>
    <w:rsid w:val="00A122E0"/>
    <w:rsid w:val="00A577C3"/>
    <w:rsid w:val="00B44C2C"/>
    <w:rsid w:val="00C37E72"/>
    <w:rsid w:val="00CA2D3F"/>
    <w:rsid w:val="00D01FD6"/>
    <w:rsid w:val="00D849D2"/>
    <w:rsid w:val="00EA071C"/>
    <w:rsid w:val="00EB38AF"/>
    <w:rsid w:val="00EB4A42"/>
    <w:rsid w:val="00EE6777"/>
    <w:rsid w:val="00F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E0A4"/>
  <w15:docId w15:val="{59C36F2D-E3BB-47B0-A753-A54A314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AFE"/>
  </w:style>
  <w:style w:type="paragraph" w:styleId="Piedepgina">
    <w:name w:val="footer"/>
    <w:basedOn w:val="Normal"/>
    <w:link w:val="PiedepginaCar"/>
    <w:uiPriority w:val="99"/>
    <w:unhideWhenUsed/>
    <w:rsid w:val="003C2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AFE"/>
  </w:style>
  <w:style w:type="table" w:styleId="Tablaconcuadrcula">
    <w:name w:val="Table Grid"/>
    <w:basedOn w:val="Tablanormal"/>
    <w:uiPriority w:val="59"/>
    <w:rsid w:val="003C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A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AFE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F50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0E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152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27C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27C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FFEA-CB11-4112-ABC2-B7CAEF21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FUNDOSA</dc:creator>
  <cp:keywords/>
  <dc:description/>
  <cp:lastModifiedBy>González Amago, Jesús</cp:lastModifiedBy>
  <cp:revision>23</cp:revision>
  <dcterms:created xsi:type="dcterms:W3CDTF">2017-12-07T09:55:00Z</dcterms:created>
  <dcterms:modified xsi:type="dcterms:W3CDTF">2023-02-14T08:41:00Z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2023-02-14T08:41:24Z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9a5b3193-51f4-4ce2-aa2a-677dfb9be16e</vt:lpwstr>
  </property>
  <property fmtid="{D5CDD505-2E9C-101B-9397-08002B2CF9AE}" pid="8" name="MSIP_Label_d958723a-5915-4af3-b4cd-4da9a9655e8a_ContentBits">
    <vt:lpwstr>2</vt:lpwstr>
  </property>
</Properties>
</file>